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6FD2" w:rsidRDefault="00E46FD2" w:rsidP="00E46FD2">
      <w:pPr>
        <w:rPr>
          <w:rFonts w:ascii="Calibri" w:hAnsi="Calibri" w:cs="Calibri"/>
        </w:rPr>
      </w:pPr>
      <w:r>
        <w:rPr>
          <w:rFonts w:ascii="Calibri" w:hAnsi="Calibri" w:cs="Calibri"/>
          <w:b/>
          <w:bCs/>
        </w:rPr>
        <w:t>From:</w:t>
      </w:r>
      <w:r>
        <w:rPr>
          <w:rFonts w:ascii="Calibri" w:hAnsi="Calibri" w:cs="Calibri"/>
        </w:rPr>
        <w:t xml:space="preserve"> Vetbiz VIP &lt;VIP@va.gov&gt; </w:t>
      </w:r>
      <w:r>
        <w:rPr>
          <w:rFonts w:ascii="Calibri" w:hAnsi="Calibri" w:cs="Calibri"/>
        </w:rPr>
        <w:br/>
      </w:r>
      <w:r>
        <w:rPr>
          <w:rFonts w:ascii="Calibri" w:hAnsi="Calibri" w:cs="Calibri"/>
          <w:b/>
          <w:bCs/>
        </w:rPr>
        <w:t>Sent:</w:t>
      </w:r>
      <w:r>
        <w:rPr>
          <w:rFonts w:ascii="Calibri" w:hAnsi="Calibri" w:cs="Calibri"/>
        </w:rPr>
        <w:t xml:space="preserve"> Tuesday, April 14, 2020 04:18 PM</w:t>
      </w:r>
      <w:r>
        <w:rPr>
          <w:rFonts w:ascii="Calibri" w:hAnsi="Calibri" w:cs="Calibri"/>
        </w:rPr>
        <w:br/>
      </w:r>
      <w:r>
        <w:rPr>
          <w:rFonts w:ascii="Calibri" w:hAnsi="Calibri" w:cs="Calibri"/>
          <w:b/>
          <w:bCs/>
        </w:rPr>
        <w:t>To:</w:t>
      </w:r>
      <w:r>
        <w:rPr>
          <w:rFonts w:ascii="Calibri" w:hAnsi="Calibri" w:cs="Calibri"/>
        </w:rPr>
        <w:t xml:space="preserve"> NELSON, GEORGE RUSSELL &lt;GEORGE.NELSON@TRGUNITED.COM&gt;</w:t>
      </w:r>
      <w:r>
        <w:rPr>
          <w:rFonts w:ascii="Calibri" w:hAnsi="Calibri" w:cs="Calibri"/>
        </w:rPr>
        <w:br/>
      </w:r>
      <w:r>
        <w:rPr>
          <w:rFonts w:ascii="Calibri" w:hAnsi="Calibri" w:cs="Calibri"/>
          <w:b/>
          <w:bCs/>
        </w:rPr>
        <w:t>Subject:</w:t>
      </w:r>
      <w:r>
        <w:rPr>
          <w:rFonts w:ascii="Calibri" w:hAnsi="Calibri" w:cs="Calibri"/>
        </w:rPr>
        <w:t xml:space="preserve"> </w:t>
      </w:r>
      <w:r>
        <w:rPr>
          <w:rFonts w:ascii="Calibri" w:hAnsi="Calibri" w:cs="Calibri"/>
          <w:b/>
          <w:bCs/>
          <w:i/>
          <w:iCs/>
        </w:rPr>
        <w:t>Site Visit Compliant</w:t>
      </w:r>
    </w:p>
    <w:p w:rsidR="00E46FD2" w:rsidRDefault="00E46FD2" w:rsidP="00E46FD2">
      <w:pPr>
        <w:rPr>
          <w:rFonts w:ascii="Calibri" w:hAnsi="Calibri" w:cs="Calibri"/>
        </w:rPr>
      </w:pPr>
    </w:p>
    <w:p w:rsidR="00E46FD2" w:rsidRDefault="00E46FD2" w:rsidP="00E46FD2">
      <w:pPr>
        <w:spacing w:before="100" w:beforeAutospacing="1" w:after="100" w:afterAutospacing="1"/>
        <w:rPr>
          <w:rFonts w:ascii="Calibri" w:hAnsi="Calibri" w:cs="Calibri"/>
        </w:rPr>
      </w:pPr>
      <w:r>
        <w:rPr>
          <w:rFonts w:ascii="Calibri" w:hAnsi="Calibri" w:cs="Calibri"/>
        </w:rPr>
        <w:t>Good Afternoon:</w:t>
      </w:r>
    </w:p>
    <w:p w:rsidR="00E46FD2" w:rsidRDefault="00E46FD2" w:rsidP="00E46FD2">
      <w:pPr>
        <w:spacing w:before="100" w:beforeAutospacing="1" w:after="100" w:afterAutospacing="1"/>
        <w:rPr>
          <w:rFonts w:ascii="Calibri" w:hAnsi="Calibri" w:cs="Calibri"/>
          <w:b/>
          <w:bCs/>
        </w:rPr>
      </w:pPr>
      <w:r>
        <w:rPr>
          <w:rFonts w:ascii="Calibri" w:hAnsi="Calibri" w:cs="Calibri"/>
        </w:rPr>
        <w:t xml:space="preserve">On behalf of the U.S. Department of Veterans Affairs (VA), Center for Verification and Evaluation (CVE), I am writing to inform  you that based upon your recent </w:t>
      </w:r>
      <w:r>
        <w:rPr>
          <w:rFonts w:ascii="Calibri" w:hAnsi="Calibri" w:cs="Calibri"/>
          <w:i/>
          <w:iCs/>
        </w:rPr>
        <w:t>unannounced on-site examination</w:t>
      </w:r>
      <w:r>
        <w:rPr>
          <w:rFonts w:ascii="Calibri" w:hAnsi="Calibri" w:cs="Calibri"/>
        </w:rPr>
        <w:t xml:space="preserve">, </w:t>
      </w:r>
      <w:r>
        <w:rPr>
          <w:rFonts w:ascii="Calibri" w:hAnsi="Calibri" w:cs="Calibri"/>
          <w:b/>
          <w:bCs/>
        </w:rPr>
        <w:t xml:space="preserve">CVE has confirmed that your company remains in compliance with the eligibility requirements set forth in 38 CFR Part 74. </w:t>
      </w:r>
    </w:p>
    <w:p w:rsidR="00E46FD2" w:rsidRDefault="00E46FD2" w:rsidP="00E46FD2">
      <w:pPr>
        <w:spacing w:before="100" w:beforeAutospacing="1" w:after="100" w:afterAutospacing="1"/>
        <w:rPr>
          <w:rFonts w:ascii="Calibri" w:hAnsi="Calibri" w:cs="Calibri"/>
        </w:rPr>
      </w:pPr>
      <w:r>
        <w:rPr>
          <w:rFonts w:ascii="Calibri" w:hAnsi="Calibri" w:cs="Calibri"/>
        </w:rPr>
        <w:t xml:space="preserve">Pursuant to 38 CFR § 74.20, CVE may, in its discretion, verify that a participant currently meets the eligibility requirements set forth in 38 CFR Part 74.  The on-site examination was conducted to re-evaluate your company eligibility for the </w:t>
      </w:r>
      <w:proofErr w:type="spellStart"/>
      <w:r>
        <w:rPr>
          <w:rFonts w:ascii="Calibri" w:hAnsi="Calibri" w:cs="Calibri"/>
        </w:rPr>
        <w:t>VetBiz</w:t>
      </w:r>
      <w:proofErr w:type="spellEnd"/>
      <w:r>
        <w:rPr>
          <w:rFonts w:ascii="Calibri" w:hAnsi="Calibri" w:cs="Calibri"/>
        </w:rPr>
        <w:t xml:space="preserve"> Vendor Information Pages (VIP) Verification Program.  This letter serves as notification that your eligibility has been confirmed, and its current period of verification eligibility will continue.  This is not a new verification letter; your verification is valid for three years from the date of the original verification approval letter.</w:t>
      </w:r>
    </w:p>
    <w:p w:rsidR="00E46FD2" w:rsidRDefault="00E46FD2" w:rsidP="00E46FD2">
      <w:pPr>
        <w:spacing w:before="100" w:beforeAutospacing="1" w:after="100" w:afterAutospacing="1"/>
        <w:rPr>
          <w:rFonts w:ascii="Calibri" w:hAnsi="Calibri" w:cs="Calibri"/>
        </w:rPr>
      </w:pPr>
      <w:r>
        <w:rPr>
          <w:rFonts w:ascii="Calibri" w:hAnsi="Calibri" w:cs="Calibri"/>
        </w:rPr>
        <w:t xml:space="preserve">While CVE has confirmed that your company </w:t>
      </w:r>
      <w:proofErr w:type="gramStart"/>
      <w:r>
        <w:rPr>
          <w:rFonts w:ascii="Calibri" w:hAnsi="Calibri" w:cs="Calibri"/>
        </w:rPr>
        <w:t>is in compliance with</w:t>
      </w:r>
      <w:proofErr w:type="gramEnd"/>
      <w:r>
        <w:rPr>
          <w:rFonts w:ascii="Calibri" w:hAnsi="Calibri" w:cs="Calibri"/>
        </w:rPr>
        <w:t xml:space="preserve"> the regulations, you company must inform CVE of any changes or other circumstances that would adversely affect its eligibility.  Eligibility changes not reported to CVE within 30 days could result in referrals to VA’s Office of Inspector General (OIG), the Debarment and Suspension Committee, or CVE initiating its Cancellation Process – any of which could result in a company being removed from the VIP Verification Program.</w:t>
      </w:r>
    </w:p>
    <w:p w:rsidR="00E46FD2" w:rsidRDefault="00E46FD2" w:rsidP="00E46FD2">
      <w:pPr>
        <w:spacing w:before="100" w:beforeAutospacing="1" w:after="100" w:afterAutospacing="1"/>
        <w:rPr>
          <w:rFonts w:ascii="Calibri" w:hAnsi="Calibri" w:cs="Calibri"/>
        </w:rPr>
      </w:pPr>
      <w:r>
        <w:rPr>
          <w:rFonts w:ascii="Calibri" w:hAnsi="Calibri" w:cs="Calibri"/>
        </w:rPr>
        <w:t>If your company lists one or more NAICS Code(s) on its CVE VIP profile in which it is other than small, CVE requires each of the other than small NAICS Codes to be removed within five (5) business days.  If all other than small NAICS Codes are not removed within five (5) business days, CVE may request the SBA to conduct a formal size determination.  CVE may also initiate OIG, debarment and/or cancellation proceedings in accordance with 38 CFR Part 74.</w:t>
      </w:r>
    </w:p>
    <w:p w:rsidR="00E46FD2" w:rsidRDefault="00E46FD2" w:rsidP="00E46FD2">
      <w:pPr>
        <w:spacing w:before="100" w:beforeAutospacing="1" w:after="100" w:afterAutospacing="1"/>
        <w:rPr>
          <w:rFonts w:ascii="Calibri" w:hAnsi="Calibri" w:cs="Calibri"/>
        </w:rPr>
      </w:pPr>
      <w:r>
        <w:rPr>
          <w:rFonts w:ascii="Calibri" w:hAnsi="Calibri" w:cs="Calibri"/>
        </w:rPr>
        <w:t>Please be advised that this letter and other information pertaining to your CVE Verification application may be subject to Freedom of Information Act (FOIA) requests.  Please retain a copy of this letter to confirm your continued program eligibility.</w:t>
      </w:r>
    </w:p>
    <w:p w:rsidR="00E46FD2" w:rsidRDefault="00E46FD2" w:rsidP="00E46FD2">
      <w:pPr>
        <w:spacing w:before="100" w:beforeAutospacing="1" w:after="100" w:afterAutospacing="1"/>
        <w:rPr>
          <w:rFonts w:ascii="Calibri" w:hAnsi="Calibri" w:cs="Calibri"/>
        </w:rPr>
      </w:pPr>
      <w:r>
        <w:rPr>
          <w:rFonts w:ascii="Calibri" w:hAnsi="Calibri" w:cs="Calibri"/>
        </w:rPr>
        <w:t>Thank you for your service to our country</w:t>
      </w:r>
    </w:p>
    <w:p w:rsidR="00E46FD2" w:rsidRDefault="00E46FD2" w:rsidP="00E46FD2">
      <w:pPr>
        <w:spacing w:before="100" w:beforeAutospacing="1" w:after="100" w:afterAutospacing="1"/>
        <w:rPr>
          <w:rFonts w:ascii="Calibri" w:hAnsi="Calibri" w:cs="Calibri"/>
        </w:rPr>
      </w:pPr>
      <w:r>
        <w:rPr>
          <w:rFonts w:ascii="Calibri" w:hAnsi="Calibri" w:cs="Calibri"/>
        </w:rPr>
        <w:t>Best Regards, </w:t>
      </w:r>
    </w:p>
    <w:p w:rsidR="00E46FD2" w:rsidRDefault="00E46FD2" w:rsidP="00E46FD2">
      <w:pPr>
        <w:spacing w:before="100" w:beforeAutospacing="1" w:after="100" w:afterAutospacing="1"/>
        <w:rPr>
          <w:rFonts w:ascii="Calibri" w:hAnsi="Calibri" w:cs="Calibri"/>
        </w:rPr>
      </w:pPr>
      <w:r>
        <w:rPr>
          <w:rFonts w:ascii="Calibri" w:hAnsi="Calibri" w:cs="Calibri"/>
        </w:rPr>
        <w:t>Department of Veterans Affairs</w:t>
      </w:r>
      <w:r>
        <w:rPr>
          <w:rFonts w:ascii="Calibri" w:hAnsi="Calibri" w:cs="Calibri"/>
        </w:rPr>
        <w:br/>
        <w:t>Center for Verification and Evaluation</w:t>
      </w:r>
      <w:r>
        <w:rPr>
          <w:rFonts w:ascii="Calibri" w:hAnsi="Calibri" w:cs="Calibri"/>
        </w:rPr>
        <w:br/>
      </w:r>
      <w:hyperlink r:id="rId4" w:history="1">
        <w:r>
          <w:rPr>
            <w:rStyle w:val="Hyperlink"/>
            <w:rFonts w:ascii="Calibri" w:hAnsi="Calibri" w:cs="Calibri"/>
          </w:rPr>
          <w:t>www.vip.vetbiz.va.gov</w:t>
        </w:r>
      </w:hyperlink>
    </w:p>
    <w:p w:rsidR="0065226D" w:rsidRDefault="00E46FD2"/>
    <w:sectPr w:rsidR="00652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D2"/>
    <w:rsid w:val="00091238"/>
    <w:rsid w:val="00BE5615"/>
    <w:rsid w:val="00E4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FA748-3EBB-45D1-A66F-24BF0B2F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FD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6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p.vetbiz.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Nelson</dc:creator>
  <cp:keywords/>
  <dc:description/>
  <cp:lastModifiedBy>George Nelson</cp:lastModifiedBy>
  <cp:revision>1</cp:revision>
  <dcterms:created xsi:type="dcterms:W3CDTF">2020-04-23T16:06:00Z</dcterms:created>
  <dcterms:modified xsi:type="dcterms:W3CDTF">2020-04-23T16:07:00Z</dcterms:modified>
</cp:coreProperties>
</file>